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88" w:rsidRDefault="009A7B88" w:rsidP="009A7B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Приложение №2</w:t>
      </w:r>
    </w:p>
    <w:p w:rsidR="009A7B88" w:rsidRPr="009A7B88" w:rsidRDefault="00CD1B8E" w:rsidP="009A7B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026" style="position:absolute;left:0;text-align:left;margin-left:-15.3pt;margin-top:7.1pt;width:497.25pt;height:705.65pt;z-index:251658240" filled="f" strokecolor="#0f243e" strokeweight="6pt">
            <v:stroke linestyle="thickBetweenThin"/>
            <v:textbox style="mso-next-textbox:#_x0000_s1026">
              <w:txbxContent>
                <w:p w:rsidR="009A7B88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Pr="00E16CDE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A7B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СПРАВОЧНЫЙ МАТЕРИАЛ</w:t>
                  </w:r>
                </w:p>
                <w:p w:rsidR="009A7B88" w:rsidRPr="009A7B88" w:rsidRDefault="009A7B88" w:rsidP="009A7B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rect>
        </w:pict>
      </w:r>
    </w:p>
    <w:p w:rsidR="009A7B88" w:rsidRDefault="009A7B88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9165C5" w:rsidRPr="001B075C" w:rsidRDefault="009165C5" w:rsidP="00E0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B0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Примерные нормы</w:t>
      </w:r>
      <w:r w:rsidR="000353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B0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оснащения (</w:t>
      </w:r>
      <w:proofErr w:type="spellStart"/>
      <w:r w:rsidRPr="001B0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табелизации</w:t>
      </w:r>
      <w:proofErr w:type="spellEnd"/>
      <w:r w:rsidRPr="001B0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</w:t>
      </w:r>
    </w:p>
    <w:p w:rsid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1413" w:rsidRPr="009165C5" w:rsidRDefault="00E01413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t>1. Средства индивидуальной защиты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851"/>
        <w:gridCol w:w="2559"/>
        <w:gridCol w:w="1134"/>
        <w:gridCol w:w="1418"/>
        <w:gridCol w:w="2126"/>
        <w:gridCol w:w="1276"/>
      </w:tblGrid>
      <w:tr w:rsidR="009165C5" w:rsidRPr="009165C5" w:rsidTr="00E0141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N </w:t>
            </w:r>
          </w:p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</w:t>
            </w:r>
          </w:p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E01413">
            <w:pPr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165C5" w:rsidRPr="009165C5" w:rsidTr="00E01413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подгонки по размерам создается 5% запас противогазов</w:t>
            </w:r>
          </w:p>
        </w:tc>
      </w:tr>
      <w:tr w:rsidR="009165C5" w:rsidRPr="009165C5" w:rsidTr="00E01413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Респиратор фильтрующий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5C5" w:rsidRPr="009165C5" w:rsidTr="00E01413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Костюм защитный облегченный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5C5" w:rsidRPr="009165C5" w:rsidTr="00E01413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Мешок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прорезиненный для зараженной одежды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20 защитных костюмов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5C5" w:rsidRPr="009165C5" w:rsidTr="00E01413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Самоспасатель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фильтрующий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30% штатной численности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5C5" w:rsidRPr="009165C5" w:rsidTr="00E01413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Костюм врача-инфекциониста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 эпидемического, ветеринарного контроля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1413" w:rsidRPr="009165C5" w:rsidRDefault="00E01413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t>2. Медицинское имущество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818"/>
        <w:gridCol w:w="2592"/>
        <w:gridCol w:w="1134"/>
        <w:gridCol w:w="1418"/>
        <w:gridCol w:w="2126"/>
        <w:gridCol w:w="1276"/>
      </w:tblGrid>
      <w:tr w:rsidR="00E01413" w:rsidRPr="009165C5" w:rsidTr="00E01413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</w:t>
            </w:r>
          </w:p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413" w:rsidRPr="009165C5" w:rsidTr="00E01413">
        <w:tc>
          <w:tcPr>
            <w:tcW w:w="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противохимический пакет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2" w:type="dxa"/>
            <w:vMerge w:val="restart"/>
            <w:tcBorders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Носилки мягкие бескаркасные огнестойкие (огнезащитные)</w:t>
            </w: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команде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группе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звену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5% штатной численности формирования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20% штатной численности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165C5">
        <w:rPr>
          <w:rFonts w:ascii="Times New Roman" w:eastAsia="Times New Roman" w:hAnsi="Times New Roman" w:cs="Times New Roman"/>
          <w:bCs/>
          <w:color w:val="000000"/>
        </w:rPr>
        <w:t>Примечание: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B075C" w:rsidRDefault="001B075C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51202" w:rsidRDefault="00E51202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3. Средства радиационной, химической разведки и контроля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594"/>
        <w:gridCol w:w="1134"/>
        <w:gridCol w:w="1417"/>
        <w:gridCol w:w="2127"/>
        <w:gridCol w:w="1276"/>
      </w:tblGrid>
      <w:tr w:rsidR="00E01413" w:rsidRPr="009165C5" w:rsidTr="00E0141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</w:t>
            </w:r>
          </w:p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дозиметр с диапазоном измерения эквивалента дозы у излучения от 0,10 </w:t>
            </w: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мкЗв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Зв (со связью с ПЭВМ)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Руководящему составу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дозиметров (индивидуальных) с диапазоном измерения от 20 </w:t>
            </w: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мкЗв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Зв со считывающим устройством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 за исключением руководящего состава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 за исключением руководящего состава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Дозиметр-радиометр</w:t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014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7325" cy="198120"/>
                  <wp:effectExtent l="19050" t="0" r="0" b="0"/>
                  <wp:docPr id="1" name="Рисунок 1" descr="http://base.garant.ru/files/base/70871314/25817906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70871314/25817906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014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7325" cy="198120"/>
                  <wp:effectExtent l="19050" t="0" r="0" b="0"/>
                  <wp:docPr id="2" name="Рисунок 2" descr="http://base.garant.ru/files/base/70871314/15200567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70871314/15200567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014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6530" cy="198120"/>
                  <wp:effectExtent l="19050" t="0" r="0" b="0"/>
                  <wp:docPr id="3" name="Рисунок 3" descr="http://base.garant.ru/files/base/70871314/1134108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70871314/1134108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излучения (носимый) с диапазоном измерений мощности </w:t>
            </w: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амбиентного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эквивалента дозы</w:t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014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1285" cy="198120"/>
                  <wp:effectExtent l="19050" t="0" r="0" b="0"/>
                  <wp:docPr id="4" name="Рисунок 4" descr="http://base.garant.ru/files/base/70871314/1828001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70871314/1828001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излучения от 0,10 </w:t>
            </w: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мкЗв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/ч до 10 Зв/ч и плотности потока</w:t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014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0585" cy="198120"/>
                  <wp:effectExtent l="19050" t="0" r="5715" b="0"/>
                  <wp:docPr id="5" name="Рисунок 5" descr="http://base.garant.ru/files/base/70871314/27783417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70871314/27783417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от 0,01 до 1500</w:t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014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275590"/>
                  <wp:effectExtent l="19050" t="0" r="0" b="0"/>
                  <wp:docPr id="6" name="Рисунок 6" descr="http://base.garant.ru/files/base/70871314/1458042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70871314/1458042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End"/>
            <w:r w:rsidRPr="00E014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0585" cy="198120"/>
                  <wp:effectExtent l="19050" t="0" r="0" b="0"/>
                  <wp:docPr id="7" name="Рисунок 7" descr="http://base.garant.ru/files/base/70871314/27657262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70871314/27657262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от 0,1 до 1500</w:t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014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275590"/>
                  <wp:effectExtent l="19050" t="0" r="0" b="0"/>
                  <wp:docPr id="8" name="Рисунок 8" descr="http://base.garant.ru/files/base/70871314/1458042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70871314/1458042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носимых знаков ограждения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отбора проб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 химической разведки с комплектом индикаторных трубок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5C5" w:rsidRPr="00E01413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Экспресс-лаборатория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9165C5" w:rsidRPr="00E01413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9165C5">
        <w:rPr>
          <w:rFonts w:ascii="Times New Roman" w:eastAsia="Times New Roman" w:hAnsi="Times New Roman" w:cs="Times New Roman"/>
          <w:bCs/>
          <w:color w:val="000000"/>
        </w:rPr>
        <w:t>Примечания: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165C5">
        <w:rPr>
          <w:rFonts w:ascii="Times New Roman" w:eastAsia="Times New Roman" w:hAnsi="Times New Roman" w:cs="Times New Roman"/>
          <w:bCs/>
          <w:color w:val="000000"/>
        </w:rPr>
        <w:t>1. Источники питания приобретаются на приборы по истечении их срока годности или при их использовании.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165C5">
        <w:rPr>
          <w:rFonts w:ascii="Times New Roman" w:eastAsia="Times New Roman" w:hAnsi="Times New Roman" w:cs="Times New Roman"/>
          <w:bCs/>
          <w:color w:val="000000"/>
        </w:rPr>
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</w:r>
    </w:p>
    <w:p w:rsidR="00E01413" w:rsidRDefault="00E01413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t>4. Средства специальной обработки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819"/>
        <w:gridCol w:w="2591"/>
        <w:gridCol w:w="1134"/>
        <w:gridCol w:w="1418"/>
        <w:gridCol w:w="2126"/>
        <w:gridCol w:w="1276"/>
      </w:tblGrid>
      <w:tr w:rsidR="00E01413" w:rsidRPr="009165C5" w:rsidTr="00E01413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обеспечения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специальной обработки транспорта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1 единицу транспорта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специальной обработки автомобильной техники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1 единицу автомобильной техники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санитарной обработки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звено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t>5. Инженерное имущество и аварийно-спасательный инструмент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819"/>
        <w:gridCol w:w="2591"/>
        <w:gridCol w:w="1134"/>
        <w:gridCol w:w="1418"/>
        <w:gridCol w:w="2126"/>
        <w:gridCol w:w="1276"/>
      </w:tblGrid>
      <w:tr w:rsidR="00E01413" w:rsidRPr="009165C5" w:rsidTr="00E01413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обеспечения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Пояс спасательный с карабином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  <w:proofErr w:type="gramEnd"/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Фонарь карманный электрический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Всему личному составу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Защитные очки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Моторная пила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Ножницы для резки проволоки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Осветительная установка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каждые 15 человек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51202" w:rsidRDefault="00E51202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51202" w:rsidRDefault="00E51202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6. Средства связи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817"/>
        <w:gridCol w:w="2593"/>
        <w:gridCol w:w="1134"/>
        <w:gridCol w:w="1418"/>
        <w:gridCol w:w="2126"/>
        <w:gridCol w:w="1276"/>
      </w:tblGrid>
      <w:tr w:rsidR="00E01413" w:rsidRPr="009165C5" w:rsidTr="00E0141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обеспечения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Радиостанция КВ стационарная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пункт управления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Радиостанция УКВ автомобильная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пункт управления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Радиостанция УКВ автомобильная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каждый автомобиль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Радиостанция УКВ носимая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структурному подразделению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аппарат АТС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5 - 10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пункт управления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имеющихся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наличии</w:t>
            </w:r>
          </w:p>
        </w:tc>
      </w:tr>
      <w:tr w:rsidR="00E01413" w:rsidRPr="009165C5" w:rsidTr="00E01413">
        <w:tc>
          <w:tcPr>
            <w:tcW w:w="8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кабель полевой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пункт управления территориальных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пункт управления формирований организаций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аппарат полевой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пункт управления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Электромегафон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формированию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Коммутатор полевой телефонный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пункт управления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t>7. Пожарное имущество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817"/>
        <w:gridCol w:w="2593"/>
        <w:gridCol w:w="1134"/>
        <w:gridCol w:w="1418"/>
        <w:gridCol w:w="2126"/>
        <w:gridCol w:w="1276"/>
      </w:tblGrid>
      <w:tr w:rsidR="00E01413" w:rsidRPr="009165C5" w:rsidTr="00E0141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обеспечения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Пояс пожарный спасательный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команде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карабином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группе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 бензиновая водопроводно-канализационная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t>8. Вещевое имущество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817"/>
        <w:gridCol w:w="2593"/>
        <w:gridCol w:w="1134"/>
        <w:gridCol w:w="1418"/>
        <w:gridCol w:w="2126"/>
        <w:gridCol w:w="1276"/>
      </w:tblGrid>
      <w:tr w:rsidR="00E01413" w:rsidRPr="009165C5" w:rsidTr="00E0141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обеспечения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Шлем защитный брезентовый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Шлем защитный </w:t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пластмассовый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Личному составу </w:t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формирований, непосредственно участвующему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Подшлемник шерстяной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Рукавицы брезентовые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Сапоги или ботинки с высокими берцами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 начел.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одежда (зимняя, летняя)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Сигнальная одежда (жилет со светоотражающими нашивками)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Теплое нижнее белье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Фонарь налобный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Рюкзак 60 л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t>9. Автомобильная и специальная техника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817"/>
        <w:gridCol w:w="2593"/>
        <w:gridCol w:w="1134"/>
        <w:gridCol w:w="1418"/>
        <w:gridCol w:w="2126"/>
        <w:gridCol w:w="1276"/>
      </w:tblGrid>
      <w:tr w:rsidR="00E01413" w:rsidRPr="009165C5" w:rsidTr="00E0141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обеспечения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AD152D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165C5"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 пассажирский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100% личного состава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территориальному формированию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техника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С учетом специфики деятельности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формированию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56F6" w:rsidRDefault="004F56F6" w:rsidP="00E01413">
      <w:pPr>
        <w:rPr>
          <w:rFonts w:ascii="Times New Roman" w:hAnsi="Times New Roman" w:cs="Times New Roman"/>
        </w:rPr>
      </w:pPr>
    </w:p>
    <w:p w:rsidR="00300FC1" w:rsidRDefault="00300FC1" w:rsidP="007A03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3A0" w:rsidRDefault="007A03A0" w:rsidP="007A03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577C9">
        <w:rPr>
          <w:rFonts w:ascii="Times New Roman" w:hAnsi="Times New Roman" w:cs="Times New Roman"/>
          <w:b/>
          <w:sz w:val="26"/>
          <w:szCs w:val="26"/>
        </w:rPr>
        <w:t>Список нормативных документов</w:t>
      </w:r>
    </w:p>
    <w:p w:rsidR="007A03A0" w:rsidRPr="004577C9" w:rsidRDefault="007A03A0" w:rsidP="007A03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3A0" w:rsidRPr="00112FBE" w:rsidRDefault="00CD1B8E" w:rsidP="007A03A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12" w:history="1">
        <w:r w:rsidR="007A03A0" w:rsidRPr="00112FB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12 февраля 1998 года N 28-ФЗ «О гражданской обороне»</w:t>
        </w:r>
      </w:hyperlink>
      <w:r w:rsidR="007A03A0" w:rsidRPr="00112F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7A03A0" w:rsidRPr="00112FBE" w:rsidRDefault="007A03A0" w:rsidP="007A03A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112FB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 закон от 21 декабря 1994 г. N 68-ФЗ  «О защите населения и территорий от чрезвычайных ситуаций природного и техногенного характера».</w:t>
      </w:r>
    </w:p>
    <w:p w:rsidR="007A03A0" w:rsidRPr="00112FBE" w:rsidRDefault="00CD1B8E" w:rsidP="007A03A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hyperlink r:id="rId13" w:history="1">
        <w:r w:rsidR="007A03A0"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Постановление Правительства Российской Федерации от 2 ноября 2000 года N 841 «Об утверждении Положения об организации обучения населения в области гражданской обороны»</w:t>
        </w:r>
      </w:hyperlink>
      <w:r w:rsidR="007A03A0"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7A03A0" w:rsidRPr="00112FBE" w:rsidRDefault="007A03A0" w:rsidP="007A03A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12FBE">
        <w:rPr>
          <w:rFonts w:ascii="Times New Roman" w:hAnsi="Times New Roman" w:cs="Times New Roman"/>
          <w:sz w:val="26"/>
          <w:szCs w:val="26"/>
        </w:rPr>
        <w:t>Постановлениями Правительства Российской Федерации</w:t>
      </w:r>
      <w:hyperlink r:id="rId14" w:history="1">
        <w:r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от 4 сентября 2003 года N 547 «О подготовке населения в области защиты от чрезвычайных ситуаций природного и техногенного характера»</w:t>
        </w:r>
      </w:hyperlink>
      <w:r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7A03A0" w:rsidRPr="00112FBE" w:rsidRDefault="007A03A0" w:rsidP="007A03A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hAnsi="Times New Roman" w:cs="Times New Roman"/>
          <w:bCs/>
          <w:sz w:val="26"/>
          <w:szCs w:val="26"/>
        </w:rPr>
        <w:t>Приказ от 18 декабря 2014 г.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7A03A0" w:rsidRPr="00112FBE" w:rsidRDefault="007A03A0" w:rsidP="007A03A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eastAsia="ru-RU"/>
        </w:rPr>
        <w:t xml:space="preserve">Методические рекомендации МЧС России по созданию, подготовке и оснащению нештатных формирований по обеспечению выполнения мероприятий по гражданской обороне </w:t>
      </w:r>
      <w:r w:rsidRPr="00112FB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23 декабря 2015 года N 2- 4 -87-58 -11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7A03A0" w:rsidRPr="009165C5" w:rsidRDefault="007A03A0" w:rsidP="00E01413">
      <w:pPr>
        <w:rPr>
          <w:rFonts w:ascii="Times New Roman" w:hAnsi="Times New Roman" w:cs="Times New Roman"/>
        </w:rPr>
      </w:pPr>
    </w:p>
    <w:sectPr w:rsidR="007A03A0" w:rsidRPr="009165C5" w:rsidSect="00E51202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3662"/>
    <w:multiLevelType w:val="hybridMultilevel"/>
    <w:tmpl w:val="E472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5C5"/>
    <w:rsid w:val="00035368"/>
    <w:rsid w:val="001B075C"/>
    <w:rsid w:val="00300FC1"/>
    <w:rsid w:val="00455F89"/>
    <w:rsid w:val="004F56F6"/>
    <w:rsid w:val="00570236"/>
    <w:rsid w:val="007A03A0"/>
    <w:rsid w:val="008A75D1"/>
    <w:rsid w:val="009165C5"/>
    <w:rsid w:val="009A7B88"/>
    <w:rsid w:val="00AD152D"/>
    <w:rsid w:val="00B449B6"/>
    <w:rsid w:val="00BA7802"/>
    <w:rsid w:val="00CD1B8E"/>
    <w:rsid w:val="00E01413"/>
    <w:rsid w:val="00E51202"/>
    <w:rsid w:val="00E606E5"/>
    <w:rsid w:val="00F9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1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1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1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165C5"/>
  </w:style>
  <w:style w:type="character" w:customStyle="1" w:styleId="apple-converted-space">
    <w:name w:val="apple-converted-space"/>
    <w:basedOn w:val="a0"/>
    <w:rsid w:val="009165C5"/>
  </w:style>
  <w:style w:type="character" w:styleId="a3">
    <w:name w:val="Hyperlink"/>
    <w:basedOn w:val="a0"/>
    <w:uiPriority w:val="99"/>
    <w:semiHidden/>
    <w:unhideWhenUsed/>
    <w:rsid w:val="009165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5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03A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docs.cntd.ru/document/9017747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docs.cntd.ru/document/90170104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docs.cntd.ru/document/901873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ЦГЗ Курсы</dc:creator>
  <cp:keywords/>
  <dc:description/>
  <cp:lastModifiedBy>admin</cp:lastModifiedBy>
  <cp:revision>14</cp:revision>
  <cp:lastPrinted>2016-12-08T06:35:00Z</cp:lastPrinted>
  <dcterms:created xsi:type="dcterms:W3CDTF">2016-11-22T12:52:00Z</dcterms:created>
  <dcterms:modified xsi:type="dcterms:W3CDTF">2016-12-12T18:24:00Z</dcterms:modified>
</cp:coreProperties>
</file>