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3" w:rsidRDefault="00195703" w:rsidP="001957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268C3">
                <wp:simplePos x="0" y="0"/>
                <wp:positionH relativeFrom="column">
                  <wp:posOffset>-133350</wp:posOffset>
                </wp:positionH>
                <wp:positionV relativeFrom="paragraph">
                  <wp:posOffset>295275</wp:posOffset>
                </wp:positionV>
                <wp:extent cx="6315075" cy="8961755"/>
                <wp:effectExtent l="38100" t="38100" r="47625" b="298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9617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Pr="00E16CDE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195703" w:rsidRPr="009A7B88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5pt;margin-top:23.25pt;width:497.25pt;height:7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" filled="f" strokecolor="#0f243e" strokeweight="6pt">
                <v:stroke linestyle="thickBetweenThin"/>
                <v:textbox>
                  <w:txbxContent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Pr="00E16CDE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195703" w:rsidRPr="009A7B88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195703" w:rsidRDefault="00195703">
      <w:pPr>
        <w:rPr>
          <w:rFonts w:ascii="Times New Roman" w:hAnsi="Times New Roman" w:cs="Times New Roman"/>
          <w:b/>
          <w:sz w:val="26"/>
          <w:szCs w:val="26"/>
        </w:rPr>
        <w:sectPr w:rsidR="00195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703" w:rsidRPr="00195703" w:rsidRDefault="00195703" w:rsidP="00195703">
      <w:pPr>
        <w:pStyle w:val="ConsPlusTitle"/>
        <w:rPr>
          <w:sz w:val="22"/>
          <w:szCs w:val="22"/>
        </w:rPr>
      </w:pP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 xml:space="preserve">НОРМЫ ОСНАЩЕНИЯ (ТАБЕЛИЗАЦИИ) </w:t>
      </w:r>
      <w:proofErr w:type="gramStart"/>
      <w:r w:rsidRPr="00563D3F">
        <w:rPr>
          <w:sz w:val="22"/>
          <w:szCs w:val="22"/>
        </w:rPr>
        <w:t>НЕШТАТНЫХ</w:t>
      </w:r>
      <w:proofErr w:type="gramEnd"/>
      <w:r w:rsidRPr="00563D3F">
        <w:rPr>
          <w:sz w:val="22"/>
          <w:szCs w:val="22"/>
        </w:rPr>
        <w:t xml:space="preserve"> АВАРИЙНО-СПАСАТЕЛЬНЫХ</w:t>
      </w: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 xml:space="preserve">ФОРМИРОВАНИЙ </w:t>
      </w:r>
      <w:proofErr w:type="gramStart"/>
      <w:r w:rsidRPr="00563D3F">
        <w:rPr>
          <w:sz w:val="22"/>
          <w:szCs w:val="22"/>
        </w:rPr>
        <w:t>СПЕЦИАЛЬНЫМИ</w:t>
      </w:r>
      <w:proofErr w:type="gramEnd"/>
      <w:r w:rsidRPr="00563D3F">
        <w:rPr>
          <w:sz w:val="22"/>
          <w:szCs w:val="22"/>
        </w:rPr>
        <w:t xml:space="preserve"> ТЕХНИКОЙ, ОБОРУДОВАНИЕМ,</w:t>
      </w:r>
    </w:p>
    <w:p w:rsidR="00195703" w:rsidRPr="00563D3F" w:rsidRDefault="00195703" w:rsidP="00195703">
      <w:pPr>
        <w:pStyle w:val="ConsPlusTitle"/>
        <w:jc w:val="center"/>
        <w:rPr>
          <w:sz w:val="22"/>
          <w:szCs w:val="22"/>
        </w:rPr>
      </w:pPr>
      <w:r w:rsidRPr="00563D3F">
        <w:rPr>
          <w:sz w:val="22"/>
          <w:szCs w:val="22"/>
        </w:rPr>
        <w:t>СНАРЯЖЕНИЕМ, ИНСТРУМЕНТАМИ И МАТЕРИАЛАМИ</w:t>
      </w:r>
    </w:p>
    <w:p w:rsidR="00195703" w:rsidRPr="00563D3F" w:rsidRDefault="00195703" w:rsidP="0019570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Норма отпуска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Кому положено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1. Средства индивидуальной защиты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Противогаз фильтрующий (в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. с защитой от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аварийно-химически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опасных веществ)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подгонки по размерам создается 5-процентный запас противогазов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Респиратор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Противогаз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изолирующий на сжатом воздухе или кислороде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На штатную численность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газодымозащитников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Средство индивидуальной защиты кожи фильтрующего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Костюм защитный облегченный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Мешок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прорезиненный для зараженной одежды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20 защитных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Самоспасатель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30 % штатной численности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Респиратор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газодымозащитный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пожарно-спасательных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2. Медицинское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индивидуальный медицинский гражданской защиты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Санитарная сумка с укладкой для оказания первой помощи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5 % штатной численности всех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Набор перевязочных средств противоожоговый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20% штатной численности всех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3. Средства радиационной, химической разведки и контроля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Дозиметр-радиометр * и * излучения (носимый) с диапазоном измерений мощности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эквивалента дозы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излучения (персональный) с диапазоном измерений мощности дозы у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 xml:space="preserve">излучения от 0,1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/ч до 3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/ч и дозы от 1,0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100 Зв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На штатную численность создаваемых формирований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Дозиметр гамма-излучения с диапазоном измерений мощности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эквивалента дозы у 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15 Зв (со связью с ПЭВМ)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 xml:space="preserve"> до 10 Зв со считывающим устройством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 на группу, звено, пост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 на отряд, команду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Метеорологический комплект с электронным термометром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носимых знаков ограждения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отбора проб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4. Средства специальной обработки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специальной обработки транспорта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 единицу автотракторной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специальной обработки автомобильной техники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 единицу автомобильной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санитарной обработки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звено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5. Инженерное имущество и аварийно-спасательный инструмент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Аварийно-спасательный инструмент и оборудование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Пояс спасательный с карабином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Трос разный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75 - 100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Канат пеньковый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Блоки разные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Фонарь карманный электрический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Защитные 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Моторная пила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Мотобетонолом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каждые 15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Бинокль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Надувная лодка с мотором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6. Средства связи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автомобильная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каждый автомобиль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Радиостанция УКВ носимая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аппарат АТС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5 - 10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Приписываются из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имеющихся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в наличии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кабель полевой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км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Радиовещательный транзисторный приемник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Телефонный аппарат полевой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Коммутатор полевой телефонный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7. Пожарное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Лестница-штурмовка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Каждой сводной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563D3F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Каждой спасательной команде </w:t>
            </w: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Газодымосос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Лампа бензиновая водопроводно-канализационная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8. Вещевое имущество</w:t>
            </w: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Шлем защитный брезентовый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Шлем защитный пластмассовый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Подшлемник шерстяной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Сапоги или ботинки с высокими берцами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Форменная одежда (зимняя, летняя)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Свитер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Теплое нижнее белье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Фонарь налобный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Рюкзак 60 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Карабин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563D3F">
              <w:rPr>
                <w:bCs/>
                <w:sz w:val="22"/>
                <w:szCs w:val="22"/>
                <w:lang w:eastAsia="en-US"/>
              </w:rPr>
              <w:t>. из 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Обвязка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специзделие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Веревка спасательная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Спусковое устройство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Зажим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Зажим страховочный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Усы </w:t>
            </w:r>
            <w:proofErr w:type="spellStart"/>
            <w:r w:rsidRPr="00563D3F">
              <w:rPr>
                <w:bCs/>
                <w:sz w:val="22"/>
                <w:szCs w:val="22"/>
                <w:lang w:eastAsia="en-US"/>
              </w:rPr>
              <w:t>самостраховки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4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Педаль рука-нога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563D3F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563D3F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9. Автомобильная и специальная техника</w:t>
            </w:r>
          </w:p>
        </w:tc>
      </w:tr>
      <w:tr w:rsidR="00195703" w:rsidRPr="00563D3F" w:rsidTr="00195703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Транспорт пассажирский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На 100 %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территориальному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563D3F" w:rsidTr="00195703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Специальная техника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С учетом специфики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63D3F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563D3F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95703" w:rsidRPr="00563D3F" w:rsidRDefault="00195703" w:rsidP="00195703">
      <w:pPr>
        <w:spacing w:after="0"/>
        <w:rPr>
          <w:rFonts w:ascii="Times New Roman" w:hAnsi="Times New Roman" w:cs="Times New Roman"/>
          <w:bCs/>
        </w:rPr>
      </w:pPr>
    </w:p>
    <w:p w:rsid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Sect="00195703">
          <w:pgSz w:w="16839" w:h="11907" w:orient="landscape"/>
          <w:pgMar w:top="426" w:right="1134" w:bottom="567" w:left="567" w:header="0" w:footer="0" w:gutter="0"/>
          <w:cols w:space="720"/>
        </w:sectPr>
      </w:pPr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lastRenderedPageBreak/>
        <w:t xml:space="preserve">Разведка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-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это важнейший вид обеспечения. Она организуется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ведётся с целью своевременного добывания данных об обстановке, необходимых для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принятия обоснованного решения и успешного проведения аварийно-спасательных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других неотложных работ в местах аварий, катастроф и районах стихийных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бедствий. Ведётся разведка непрерывно всеми формированиями, а также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учреждениями (постами) сети наблюдения и лабораторного контроля. </w:t>
      </w:r>
      <w:proofErr w:type="gramStart"/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проводиться комплексно, активно, своевременно и целеустремлённо, а полученные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ею данные – быть достоверными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Разведка с учётом характера решаемых задач подразделяется на общую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специальную, а в зависимости от применяемых методов, сил и средств может быть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наземной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(пешая, на автомобиле), воздушной, водной.</w:t>
      </w:r>
      <w:proofErr w:type="gramEnd"/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proofErr w:type="gramStart"/>
      <w:r w:rsidRPr="002165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Общая</w:t>
      </w:r>
      <w:proofErr w:type="gramEnd"/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ведётся с целью быстрого получения основных данных об обстановке,</w:t>
      </w:r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необходимых для принятия решения на проведение работ.</w:t>
      </w:r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proofErr w:type="gramStart"/>
      <w:r w:rsidRPr="002165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Специальная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(радиационная и химическая, пожарная, инженерная,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медицинская, бактериологическая, ветеринарная, фитопатологическая) -  ведётся с</w:t>
      </w:r>
      <w:proofErr w:type="gramEnd"/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получения более полных данных о характере радиоактивного, химического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бактериологического заражения; уточнения пожарной обстановки и определения</w:t>
      </w:r>
    </w:p>
    <w:p w:rsidR="00A82BF9" w:rsidRPr="00216571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способов борьбы с огнем; выявления характерец разрушений; уяснения медицинской,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эпидемиологической, ветеринарной и фитопатологической обстановки;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обстоятельного изу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чения особенностей и масштаба спасательных и других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неотложных работ.</w:t>
      </w:r>
    </w:p>
    <w:p w:rsidR="00A82BF9" w:rsidRDefault="00A82BF9" w:rsidP="00A82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разведки является важнейшей обязанностью командиров всех уров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органов управления. Только на основе достоверных и своевременно полу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ченных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данных можно принять оптимальное решение по выполнению поставлен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ных задач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165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управлять подразделениями в ходе работ.</w:t>
      </w:r>
    </w:p>
    <w:p w:rsidR="00A82BF9" w:rsidRDefault="00A82BF9" w:rsidP="00A82B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1C35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8A1C35" w:rsidRPr="00A0554B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12 февраля 1998 года № 28-ФЗ. «О гражданской обороне».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22 августа 1995г. № 151-ФЗ «Об аварийно-спасательных службах и статусе спасателей».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 xml:space="preserve">Федеральный закон от 22 августа 2004 года № 122-ФЗ «О внесении изменений в законодательные акты Российской Федерации и признании </w:t>
      </w:r>
      <w:proofErr w:type="gramStart"/>
      <w:r w:rsidRPr="00F625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62595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Российской Федерации».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21 декабря 1994г. № 68-ФЗ. «О защите населения и территорий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№ 547 от 04.09.2003г. «О подготовке населения в области защиты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от 2.11.2000г. № 841 «Об утверждении Положения об организации обучения населения в области гражданской обороны», с изменениями от 17 мая 2005г.</w:t>
      </w:r>
    </w:p>
    <w:p w:rsidR="008A1C3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Приказ МЧС России от 23 декабря 2005 года № 999. Порядок создания нештатных аварийно-спасательных формирований.</w:t>
      </w:r>
    </w:p>
    <w:p w:rsidR="008A1C35" w:rsidRDefault="008A1C35" w:rsidP="008A1C35">
      <w:pPr>
        <w:pStyle w:val="ConsPlusNormal"/>
        <w:numPr>
          <w:ilvl w:val="0"/>
          <w:numId w:val="1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созданию, подготовке и оснащению</w:t>
      </w:r>
    </w:p>
    <w:p w:rsidR="008A1C35" w:rsidRPr="00D90B8D" w:rsidRDefault="008A1C35" w:rsidP="008A1C3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нештатных аварийно-спасательных формирований МЧС России от </w:t>
      </w:r>
      <w:proofErr w:type="spellStart"/>
      <w:proofErr w:type="gramStart"/>
      <w:r w:rsidRPr="006E107A">
        <w:t>от</w:t>
      </w:r>
      <w:proofErr w:type="spellEnd"/>
      <w:proofErr w:type="gramEnd"/>
      <w:r w:rsidRPr="006E107A">
        <w:t xml:space="preserve"> </w:t>
      </w:r>
      <w:r w:rsidRPr="00D90B8D">
        <w:rPr>
          <w:sz w:val="26"/>
          <w:szCs w:val="26"/>
        </w:rPr>
        <w:t>31 декабря 2015 г. N 2-4-87-62-11</w:t>
      </w:r>
      <w:r>
        <w:rPr>
          <w:sz w:val="26"/>
          <w:szCs w:val="26"/>
        </w:rPr>
        <w:t>.</w:t>
      </w:r>
    </w:p>
    <w:p w:rsidR="008A1C35" w:rsidRPr="00F5723C" w:rsidRDefault="008A1C35" w:rsidP="008A1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703" w:rsidRP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RPr="00195703" w:rsidSect="00A82BF9">
          <w:pgSz w:w="11907" w:h="16839"/>
          <w:pgMar w:top="1134" w:right="850" w:bottom="1134" w:left="1701" w:header="0" w:footer="0" w:gutter="0"/>
          <w:cols w:space="720"/>
          <w:docGrid w:linePitch="299"/>
        </w:sectPr>
      </w:pPr>
    </w:p>
    <w:p w:rsidR="00195703" w:rsidRPr="008A1C35" w:rsidRDefault="00195703" w:rsidP="00195703">
      <w:pPr>
        <w:rPr>
          <w:rFonts w:ascii="Times New Roman" w:hAnsi="Times New Roman" w:cs="Times New Roman"/>
        </w:rPr>
      </w:pPr>
      <w:r w:rsidRPr="00195703">
        <w:rPr>
          <w:rFonts w:ascii="Times New Roman" w:hAnsi="Times New Roman" w:cs="Times New Roman"/>
        </w:rPr>
        <w:lastRenderedPageBreak/>
        <w:t xml:space="preserve"> </w:t>
      </w:r>
    </w:p>
    <w:p w:rsidR="00195703" w:rsidRPr="00195703" w:rsidRDefault="00195703">
      <w:pPr>
        <w:rPr>
          <w:rFonts w:ascii="Times New Roman" w:hAnsi="Times New Roman" w:cs="Times New Roman"/>
          <w:b/>
        </w:rPr>
      </w:pPr>
    </w:p>
    <w:p w:rsidR="00BB503B" w:rsidRPr="00195703" w:rsidRDefault="00BB503B" w:rsidP="00195703">
      <w:pPr>
        <w:jc w:val="right"/>
        <w:rPr>
          <w:b/>
        </w:rPr>
      </w:pPr>
    </w:p>
    <w:sectPr w:rsidR="00BB503B" w:rsidRPr="00195703" w:rsidSect="00195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1A7"/>
    <w:multiLevelType w:val="hybridMultilevel"/>
    <w:tmpl w:val="68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96"/>
    <w:rsid w:val="00195703"/>
    <w:rsid w:val="00563D3F"/>
    <w:rsid w:val="008A1C35"/>
    <w:rsid w:val="00983C96"/>
    <w:rsid w:val="00A82BF9"/>
    <w:rsid w:val="00B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2016-12-12T15:59:00Z</dcterms:created>
  <dcterms:modified xsi:type="dcterms:W3CDTF">2016-12-12T16:38:00Z</dcterms:modified>
</cp:coreProperties>
</file>