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03" w:rsidRDefault="00195703" w:rsidP="0019570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1268C3">
                <wp:simplePos x="0" y="0"/>
                <wp:positionH relativeFrom="column">
                  <wp:posOffset>-133350</wp:posOffset>
                </wp:positionH>
                <wp:positionV relativeFrom="paragraph">
                  <wp:posOffset>295275</wp:posOffset>
                </wp:positionV>
                <wp:extent cx="6315075" cy="8961755"/>
                <wp:effectExtent l="38100" t="38100" r="47625" b="298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896175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F243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5703" w:rsidRPr="00E16CDE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5703" w:rsidRDefault="00195703" w:rsidP="0019570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A7B8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СПРАВОЧНЫЙ МАТЕРИАЛ</w:t>
                            </w:r>
                          </w:p>
                          <w:p w:rsidR="00195703" w:rsidRPr="009A7B88" w:rsidRDefault="00195703" w:rsidP="0019570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0.5pt;margin-top:23.25pt;width:497.25pt;height:70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" filled="f" strokecolor="#0f243e" strokeweight="6pt">
                <v:stroke linestyle="thickBetweenThin"/>
                <v:textbox>
                  <w:txbxContent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5703" w:rsidRPr="00E16CDE" w:rsidRDefault="00195703" w:rsidP="0019570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5703" w:rsidRDefault="00195703" w:rsidP="00195703">
                      <w:pPr>
                        <w:rPr>
                          <w:b/>
                          <w:bCs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9A7B88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СПРАВОЧНЫЙ МАТЕРИАЛ</w:t>
                      </w:r>
                    </w:p>
                    <w:p w:rsidR="00195703" w:rsidRPr="009A7B88" w:rsidRDefault="00195703" w:rsidP="0019570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>Приложение №2</w:t>
      </w:r>
    </w:p>
    <w:p w:rsidR="00195703" w:rsidRDefault="00195703">
      <w:pPr>
        <w:rPr>
          <w:rFonts w:ascii="Times New Roman" w:hAnsi="Times New Roman" w:cs="Times New Roman"/>
          <w:b/>
          <w:sz w:val="26"/>
          <w:szCs w:val="26"/>
        </w:rPr>
        <w:sectPr w:rsidR="001957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5703" w:rsidRPr="00195703" w:rsidRDefault="00195703" w:rsidP="00195703">
      <w:pPr>
        <w:pStyle w:val="ConsPlusTitle"/>
        <w:rPr>
          <w:sz w:val="22"/>
          <w:szCs w:val="22"/>
        </w:rPr>
      </w:pPr>
    </w:p>
    <w:p w:rsidR="00195703" w:rsidRPr="00563D3F" w:rsidRDefault="00195703" w:rsidP="00195703">
      <w:pPr>
        <w:pStyle w:val="ConsPlusTitle"/>
        <w:jc w:val="center"/>
        <w:rPr>
          <w:sz w:val="22"/>
          <w:szCs w:val="22"/>
        </w:rPr>
      </w:pPr>
      <w:r w:rsidRPr="00563D3F">
        <w:rPr>
          <w:sz w:val="22"/>
          <w:szCs w:val="22"/>
        </w:rPr>
        <w:t xml:space="preserve">НОРМЫ ОСНАЩЕНИЯ (ТАБЕЛИЗАЦИИ) </w:t>
      </w:r>
      <w:proofErr w:type="gramStart"/>
      <w:r w:rsidRPr="00563D3F">
        <w:rPr>
          <w:sz w:val="22"/>
          <w:szCs w:val="22"/>
        </w:rPr>
        <w:t>НЕШТАТНЫХ</w:t>
      </w:r>
      <w:proofErr w:type="gramEnd"/>
      <w:r w:rsidRPr="00563D3F">
        <w:rPr>
          <w:sz w:val="22"/>
          <w:szCs w:val="22"/>
        </w:rPr>
        <w:t xml:space="preserve"> АВАРИЙНО-СПАСАТЕЛЬНЫХ</w:t>
      </w:r>
    </w:p>
    <w:p w:rsidR="00195703" w:rsidRPr="00563D3F" w:rsidRDefault="00195703" w:rsidP="00195703">
      <w:pPr>
        <w:pStyle w:val="ConsPlusTitle"/>
        <w:jc w:val="center"/>
        <w:rPr>
          <w:sz w:val="22"/>
          <w:szCs w:val="22"/>
        </w:rPr>
      </w:pPr>
      <w:r w:rsidRPr="00563D3F">
        <w:rPr>
          <w:sz w:val="22"/>
          <w:szCs w:val="22"/>
        </w:rPr>
        <w:t xml:space="preserve">ФОРМИРОВАНИЙ </w:t>
      </w:r>
      <w:proofErr w:type="gramStart"/>
      <w:r w:rsidRPr="00563D3F">
        <w:rPr>
          <w:sz w:val="22"/>
          <w:szCs w:val="22"/>
        </w:rPr>
        <w:t>СПЕЦИАЛЬНЫМИ</w:t>
      </w:r>
      <w:proofErr w:type="gramEnd"/>
      <w:r w:rsidRPr="00563D3F">
        <w:rPr>
          <w:sz w:val="22"/>
          <w:szCs w:val="22"/>
        </w:rPr>
        <w:t xml:space="preserve"> ТЕХНИКОЙ, ОБОРУДОВАНИЕМ,</w:t>
      </w:r>
    </w:p>
    <w:p w:rsidR="00195703" w:rsidRPr="00563D3F" w:rsidRDefault="00195703" w:rsidP="00195703">
      <w:pPr>
        <w:pStyle w:val="ConsPlusTitle"/>
        <w:jc w:val="center"/>
        <w:rPr>
          <w:sz w:val="22"/>
          <w:szCs w:val="22"/>
        </w:rPr>
      </w:pPr>
      <w:r w:rsidRPr="00563D3F">
        <w:rPr>
          <w:sz w:val="22"/>
          <w:szCs w:val="22"/>
        </w:rPr>
        <w:t>СНАРЯЖЕНИЕМ, ИНСТРУМЕНТАМИ И МАТЕРИАЛАМИ</w:t>
      </w:r>
    </w:p>
    <w:p w:rsidR="00195703" w:rsidRPr="00563D3F" w:rsidRDefault="00195703" w:rsidP="00195703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3"/>
        <w:gridCol w:w="4152"/>
        <w:gridCol w:w="1647"/>
        <w:gridCol w:w="1911"/>
        <w:gridCol w:w="3755"/>
        <w:gridCol w:w="416"/>
        <w:gridCol w:w="2552"/>
      </w:tblGrid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Наименование имущества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Норма отпуска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Кому положено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Примечание</w:t>
            </w:r>
          </w:p>
        </w:tc>
      </w:tr>
      <w:tr w:rsidR="00195703" w:rsidRPr="00563D3F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1. Средства индивидуальной защиты</w:t>
            </w: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Противогаз фильтрующий (в </w:t>
            </w: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т.ч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 xml:space="preserve">. с защитой от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аварийно-химически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опасных веществ)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штатную численность создаваемых формирований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Для подгонки по размерам создается 5-процентный запас противогазов</w:t>
            </w: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Респиратор фильтрующий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штатную численность создаваемых формирований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Противогаз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изолирующий на сжатом воздухе или кислороде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На штатную численность </w:t>
            </w: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газодымозащитников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Средство индивидуальной защиты кожи изолирующего типа герметичное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штатную численность формирований радиационной химической защиты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Средство индивидуальной защиты кожи фильтрующего типа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штатную численность формирований радиационной и химической защиты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Костюм защитный облегченный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штатную численность создаваемых формирований, за исключением формирований радиационной и химической защиты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Мешок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прорезиненный для зараженной одежды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20 защитных костюмов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Самоспасатель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 xml:space="preserve"> фильтрующий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30 % штатной численности создаваемых формирований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Респиратор </w:t>
            </w: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газодымозащитный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штатную численность пожарно-спасательных формирований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lastRenderedPageBreak/>
              <w:t>2. Медицинское имущество</w:t>
            </w: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Индивидуальный противохимический пакет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штатную численность создаваемых формирований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Комплект индивидуальный медицинский гражданской защиты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штатную численность создаваемых формирований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Комплект индивидуальный противоожоговый с перевязочным пакетом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штатную численность создаваемых формирований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Носилки мягкие бескаркасные огнестойкие (огнезащитные)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отряду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Каждой команде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Каждой группе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звену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Санитарная сумка с укладкой для оказания первой помощи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5 % штатной численности всех формирования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Набор перевязочных средств противоожоговый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20% штатной численности всех формирований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Примечание: Комплекты индивидуальные медицинской гражданской защиты и санитарные сумки с укладкой для оказания первой помощи пополняются медицинскими средствами по мере их использования или при истечении сроков их годности</w:t>
            </w:r>
          </w:p>
        </w:tc>
      </w:tr>
      <w:tr w:rsidR="00195703" w:rsidRPr="00563D3F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3. Средства радиационной, химической разведки и контроля</w:t>
            </w: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Дозиметр-радиометр * и * излучения (носимый) с диапазоном измерений мощности </w:t>
            </w: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амбиентного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 xml:space="preserve"> эквивалента дозы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*-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излучения от 0,10 </w:t>
            </w: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мкЗв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/ч до 10 Зв/ч и плотности потока *-излучения от 0,01 до и --излучения от 0,1 до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формированию радиационной и химической защиты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Дозиметр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*-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излучения (персональный) с диапазоном измерений мощности дозы у </w:t>
            </w:r>
            <w:r w:rsidRPr="00563D3F">
              <w:rPr>
                <w:bCs/>
                <w:sz w:val="22"/>
                <w:szCs w:val="22"/>
                <w:lang w:eastAsia="en-US"/>
              </w:rPr>
              <w:lastRenderedPageBreak/>
              <w:t xml:space="preserve">излучения от 0,1 </w:t>
            </w: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мкЗв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 xml:space="preserve">/ч до 3 </w:t>
            </w: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мЗв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 xml:space="preserve">/ч и дозы от 1,0 </w:t>
            </w: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мкЗв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 xml:space="preserve"> до 100 Зв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На штатную численность создаваемых формирований </w:t>
            </w:r>
            <w:r w:rsidRPr="00563D3F">
              <w:rPr>
                <w:bCs/>
                <w:sz w:val="22"/>
                <w:szCs w:val="22"/>
                <w:lang w:eastAsia="en-US"/>
              </w:rPr>
              <w:lastRenderedPageBreak/>
              <w:t>радиационной и химической защиты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Дозиметр гамма-излучения с диапазоном измерений мощности </w:t>
            </w: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амбиентного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 xml:space="preserve"> эквивалента дозы у излучения от 0,10 </w:t>
            </w: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мкЗв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/ч до 10 Зв/ч и выносным блоком детектирования (бортовой или стационарный)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пункт управления (подвижный, стационарный) и транспортные средства формирований радиационной и химической защиты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Электронный дозиметр с диапазоном измерения эквивалента дозы у излучения от 0,10 </w:t>
            </w: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мкЗв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 xml:space="preserve"> до 15 Зв (со связью с ПЭВМ)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Руководящему составу создаваемых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Комплект дозиметров (индивидуальных) с диапазоном измерения от 20 </w:t>
            </w: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мкЗв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 xml:space="preserve"> до 10 Зв со считывающим устройством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 на группу, звено, пост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штатную численность создаваемых формирований за исключением руководящего состава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Комплект дозиметров радиофотолюминесцентных (индивидуальных) с измерительным устройством и устройством для отжига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 на отряд, команду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штатную численность создаваемых формирований за исключением руководящего состава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Метеорологический комплект с электронным термометром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создаваемому формированию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Комплект носимых знаков ограждения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создаваемому формированию разведки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Газосигнализатор автоматический - для определения зараженности воздуха и автоматической сигнализации об их обнаружении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создаваемому формированию разведки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Многокомпонентный газоанализатор - для измерения и анализа концентрации (от 1 ПДК в рабочей зоне) в воздухе и автоматической сигнализации об их </w:t>
            </w:r>
            <w:r w:rsidRPr="00563D3F">
              <w:rPr>
                <w:bCs/>
                <w:sz w:val="22"/>
                <w:szCs w:val="22"/>
                <w:lang w:eastAsia="en-US"/>
              </w:rPr>
              <w:lastRenderedPageBreak/>
              <w:t>обнаружении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lastRenderedPageBreak/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химику-разведчику создаваемых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Комплект отбора проб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химику-разведчику создаваемых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Войсковой прибор химической разведки с комплектом индикаторных трубок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химику-разведчику создаваемых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Экспресс лаборатория для определения индикаторными средствами загрязненности воздуха, воды, почвы и продуктов питания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создаваемому формированию разведки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Примечания: 1. Источники питания приобретаются на приборы по истечении их срока годности или при их использовании.</w:t>
            </w:r>
          </w:p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2. Индикаторные средства для приборов химической разведки и газового контроля пополняются по истечении их срока годности или при их использовании</w:t>
            </w:r>
          </w:p>
        </w:tc>
      </w:tr>
      <w:tr w:rsidR="00195703" w:rsidRPr="00563D3F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4. Средства специальной обработки</w:t>
            </w: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Комплект специальной обработки транспорта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1 единицу автотракторной техники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Комплект специальной обработки автомобильной техники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1 единицу автомобильной техники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Комплект санитарной обработки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звено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5. Инженерное имущество и аварийно-спасательный инструмент</w:t>
            </w: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Аварийно-спасательный инструмент и оборудование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10 % личного состава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формированию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Пояс спасательный с карабином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спасателю всех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Приборы газопламенной резки с резаками, напорными рукавами, редукторами и газовыми баллонами (керосинорезы, газосварочные аппараты и др.)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отряду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Каждой команде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Каждой группе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звену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каждый автомобиль (легковой, грузовой, специальный) всех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каждую специальную технику (экскаватор, бульдозер, автокран, трактор, компрессорную и электрическую станции, сварочный аппарат и полевую кухню (котел)) всех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Грузоподъемные средства (лебедка, тали, домкраты и др.)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отряду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Каждой команде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Каждой группе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звену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Трос разный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пог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 метр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75 - 100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каждую лебедку, таль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Канат пеньковый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пог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 метр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формированию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Блоки разные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каждую лебедку, таль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Фонарь карманный электрический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Защитные очки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Моторная пила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отряду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Каждой команде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Каждой группе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звену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Мотобетонолом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каждые 10 человек всех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Ножницы для резки проволоки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каждые 10 человек всех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Осветительная установка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каждые 15 человек всех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Бинокль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формированию разведки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Компас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формированию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Надувная лодка с мотором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1-2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формированию, проводящему аварийно-спасательные работы на водах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Пневмокаркасный модуль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6. Средства связи</w:t>
            </w: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Радиостанция КВ стационарная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Радиостанция УКВ стационарная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Радиостанция УКВ автомобильная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каждый автомобиль всех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Радиостанция УКВ носимая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структурному подразделению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спасателю всех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Телефонный аппарат АТС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5 - 10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Приписываются из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имеющихся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в наличии</w:t>
            </w: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Телефонный кабель полевой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км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 территориальных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1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 формирований организаций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Радиовещательный транзисторный приемник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Телефонный аппарат полевой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Электромегафон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формированию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Коммутатор полевой телефонный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7. Пожарное имущество</w:t>
            </w: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Комплект для резки электропроводов (в комплект входят ножницы для резки электропроводов, резиновые сапоги или галоши, перчатки резиновые)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Каждой сводной команде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Каждой спасательной команде (группе)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Пояс пожарный спасательный с карабином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Каждой сводной команде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Каждой сводной группе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Каждой спасательной команде (группе)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Лестница-штурмовка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Каждой сводной команде (группе)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Каждой спасательной команде </w:t>
            </w:r>
            <w:r w:rsidRPr="00563D3F">
              <w:rPr>
                <w:bCs/>
                <w:sz w:val="22"/>
                <w:szCs w:val="22"/>
                <w:lang w:eastAsia="en-US"/>
              </w:rPr>
              <w:lastRenderedPageBreak/>
              <w:t>(группе)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10 % личного состава каждого формирования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Газодымосос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пожарно-спасательному звену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Лампа бензиновая водопроводно-канализационная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пожарно-спасательному звену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8. Вещевое имущество</w:t>
            </w: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Шлем защитный брезентовый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Шлем защитный пластмассовый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Подшлемник шерстяной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Рукавицы брезентовые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пара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Сапоги или ботинки с высокими берцами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пара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Форменная одежда (зимняя, летняя)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Сигнальная одежда (жилет со светоотражающими нашивками)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Свитер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Теплое нижнее белье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Фонарь налобный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Рюкзак 60 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Очки защитные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Карабин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 из 5 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Обвязка </w:t>
            </w: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специзделие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Веревка спасательная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Спусковое устройство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Зажим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Зажим страховочный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Усы </w:t>
            </w: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самостраховки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47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Педаль рука-нога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9. Автомобильная и специальная техника</w:t>
            </w:r>
          </w:p>
        </w:tc>
      </w:tr>
      <w:tr w:rsidR="00195703" w:rsidRPr="00563D3F" w:rsidTr="00195703">
        <w:trPr>
          <w:trHeight w:val="97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Транспорт пассажирский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100 % личного состава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территориальному формированию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12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Специальная техника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С учетом специфики деятельности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формированию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195703" w:rsidRPr="00563D3F" w:rsidRDefault="00195703" w:rsidP="00195703">
      <w:pPr>
        <w:spacing w:after="0"/>
        <w:rPr>
          <w:rFonts w:ascii="Times New Roman" w:hAnsi="Times New Roman" w:cs="Times New Roman"/>
          <w:bCs/>
        </w:rPr>
      </w:pPr>
    </w:p>
    <w:p w:rsidR="00195703" w:rsidRDefault="00195703" w:rsidP="00195703">
      <w:pPr>
        <w:spacing w:after="0"/>
        <w:rPr>
          <w:rFonts w:ascii="Times New Roman" w:hAnsi="Times New Roman" w:cs="Times New Roman"/>
          <w:bCs/>
        </w:rPr>
        <w:sectPr w:rsidR="00195703" w:rsidSect="00195703">
          <w:pgSz w:w="16839" w:h="11907" w:orient="landscape"/>
          <w:pgMar w:top="426" w:right="1134" w:bottom="567" w:left="567" w:header="0" w:footer="0" w:gutter="0"/>
          <w:cols w:space="720"/>
        </w:sectPr>
      </w:pPr>
    </w:p>
    <w:p w:rsidR="00A82BF9" w:rsidRDefault="00A82BF9" w:rsidP="00A82BF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8A1C35" w:rsidRDefault="008A1C35" w:rsidP="008A1C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77C9">
        <w:rPr>
          <w:rFonts w:ascii="Times New Roman" w:hAnsi="Times New Roman" w:cs="Times New Roman"/>
          <w:b/>
          <w:sz w:val="26"/>
          <w:szCs w:val="26"/>
        </w:rPr>
        <w:t>Список нормативных документов</w:t>
      </w:r>
    </w:p>
    <w:p w:rsidR="008A1C35" w:rsidRPr="00A0554B" w:rsidRDefault="008A1C35" w:rsidP="008A1C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1C35" w:rsidRPr="00F62595" w:rsidRDefault="008A1C35" w:rsidP="008A1C3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62595">
        <w:rPr>
          <w:rFonts w:ascii="Times New Roman" w:hAnsi="Times New Roman" w:cs="Times New Roman"/>
          <w:sz w:val="26"/>
          <w:szCs w:val="26"/>
        </w:rPr>
        <w:t>Федеральный закон от 12 февраля 1998 года № 28-ФЗ. «О гражданской обороне».</w:t>
      </w:r>
    </w:p>
    <w:p w:rsidR="008A1C35" w:rsidRPr="00F62595" w:rsidRDefault="008A1C35" w:rsidP="008A1C3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62595">
        <w:rPr>
          <w:rFonts w:ascii="Times New Roman" w:hAnsi="Times New Roman" w:cs="Times New Roman"/>
          <w:sz w:val="26"/>
          <w:szCs w:val="26"/>
        </w:rPr>
        <w:t>Федеральный закон от 22 августа 1995г. № 151-ФЗ «Об аварийно-спасательных службах и статусе спасателей».</w:t>
      </w:r>
    </w:p>
    <w:p w:rsidR="008A1C35" w:rsidRPr="00F62595" w:rsidRDefault="008A1C35" w:rsidP="008A1C3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62595">
        <w:rPr>
          <w:rFonts w:ascii="Times New Roman" w:hAnsi="Times New Roman" w:cs="Times New Roman"/>
          <w:sz w:val="26"/>
          <w:szCs w:val="26"/>
        </w:rPr>
        <w:t xml:space="preserve">Федеральный закон от 22 августа 2004 года № 122-ФЗ «О внесении изменений в законодательные акты Российской Федерации и признании </w:t>
      </w:r>
      <w:proofErr w:type="gramStart"/>
      <w:r w:rsidRPr="00F62595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F62595">
        <w:rPr>
          <w:rFonts w:ascii="Times New Roman" w:hAnsi="Times New Roman" w:cs="Times New Roman"/>
          <w:sz w:val="26"/>
          <w:szCs w:val="26"/>
        </w:rPr>
        <w:t xml:space="preserve"> силу некоторых законодательных актов Российской Федерации».</w:t>
      </w:r>
    </w:p>
    <w:p w:rsidR="008A1C35" w:rsidRPr="00F62595" w:rsidRDefault="008A1C35" w:rsidP="008A1C3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62595">
        <w:rPr>
          <w:rFonts w:ascii="Times New Roman" w:hAnsi="Times New Roman" w:cs="Times New Roman"/>
          <w:sz w:val="26"/>
          <w:szCs w:val="26"/>
        </w:rPr>
        <w:t>Федеральный закон от 21 декабря 1994г. № 68-ФЗ. «О защите населения и территорий от чрезвычайных ситуаций природного и техногенного характера».</w:t>
      </w:r>
    </w:p>
    <w:p w:rsidR="008A1C35" w:rsidRPr="00F62595" w:rsidRDefault="008A1C35" w:rsidP="008A1C3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62595">
        <w:rPr>
          <w:rFonts w:ascii="Times New Roman" w:hAnsi="Times New Roman" w:cs="Times New Roman"/>
          <w:sz w:val="26"/>
          <w:szCs w:val="26"/>
        </w:rPr>
        <w:t>Постановление Правительства РФ № 547 от 04.09.2003г. «О подготовке населения в области защиты от чрезвычайных ситуаций природного и техногенного характера».</w:t>
      </w:r>
    </w:p>
    <w:p w:rsidR="008A1C35" w:rsidRPr="00F62595" w:rsidRDefault="008A1C35" w:rsidP="008A1C3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62595">
        <w:rPr>
          <w:rFonts w:ascii="Times New Roman" w:hAnsi="Times New Roman" w:cs="Times New Roman"/>
          <w:sz w:val="26"/>
          <w:szCs w:val="26"/>
        </w:rPr>
        <w:t>Постановление Правительства РФ от 2.11.2000г. № 841 «Об утверждении Положения об организации обучения населения в области гражданской обороны», с изменениями от 17 мая 2005г.</w:t>
      </w:r>
    </w:p>
    <w:p w:rsidR="008A1C35" w:rsidRDefault="008A1C35" w:rsidP="008A1C3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62595">
        <w:rPr>
          <w:rFonts w:ascii="Times New Roman" w:hAnsi="Times New Roman" w:cs="Times New Roman"/>
          <w:sz w:val="26"/>
          <w:szCs w:val="26"/>
        </w:rPr>
        <w:t>Приказ МЧС России от 23 декабря 2005 года № 999. Порядок создания нештатных аварийно-спасательных формирований.</w:t>
      </w:r>
    </w:p>
    <w:p w:rsidR="008A1C35" w:rsidRDefault="008A1C35" w:rsidP="008A1C35">
      <w:pPr>
        <w:pStyle w:val="ConsPlusNormal"/>
        <w:numPr>
          <w:ilvl w:val="0"/>
          <w:numId w:val="1"/>
        </w:numPr>
        <w:adjustRightInd w:val="0"/>
        <w:rPr>
          <w:sz w:val="26"/>
          <w:szCs w:val="26"/>
        </w:rPr>
      </w:pPr>
      <w:r>
        <w:rPr>
          <w:sz w:val="26"/>
          <w:szCs w:val="26"/>
        </w:rPr>
        <w:t>Методические рекомендации по созданию, подготовке и оснащению</w:t>
      </w:r>
    </w:p>
    <w:p w:rsidR="008A1C35" w:rsidRPr="00D90B8D" w:rsidRDefault="008A1C35" w:rsidP="008A1C35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нештатных аварийно-спасательных формирований МЧС России от </w:t>
      </w:r>
      <w:proofErr w:type="spellStart"/>
      <w:proofErr w:type="gramStart"/>
      <w:r w:rsidRPr="006E107A">
        <w:t>от</w:t>
      </w:r>
      <w:proofErr w:type="spellEnd"/>
      <w:proofErr w:type="gramEnd"/>
      <w:r w:rsidRPr="006E107A">
        <w:t xml:space="preserve"> </w:t>
      </w:r>
      <w:r w:rsidRPr="00D90B8D">
        <w:rPr>
          <w:sz w:val="26"/>
          <w:szCs w:val="26"/>
        </w:rPr>
        <w:t>31 декабря 2015 г. N 2-4-87-62-11</w:t>
      </w:r>
      <w:r>
        <w:rPr>
          <w:sz w:val="26"/>
          <w:szCs w:val="26"/>
        </w:rPr>
        <w:t>.</w:t>
      </w:r>
    </w:p>
    <w:p w:rsidR="008A1C35" w:rsidRPr="00F5723C" w:rsidRDefault="008A1C35" w:rsidP="008A1C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5703" w:rsidRPr="00195703" w:rsidRDefault="00195703" w:rsidP="00195703">
      <w:pPr>
        <w:spacing w:after="0"/>
        <w:rPr>
          <w:rFonts w:ascii="Times New Roman" w:hAnsi="Times New Roman" w:cs="Times New Roman"/>
          <w:bCs/>
        </w:rPr>
        <w:sectPr w:rsidR="00195703" w:rsidRPr="00195703" w:rsidSect="00A82BF9">
          <w:pgSz w:w="11907" w:h="16839"/>
          <w:pgMar w:top="1134" w:right="850" w:bottom="1134" w:left="1701" w:header="0" w:footer="0" w:gutter="0"/>
          <w:cols w:space="720"/>
          <w:docGrid w:linePitch="299"/>
        </w:sectPr>
      </w:pPr>
    </w:p>
    <w:p w:rsidR="00195703" w:rsidRPr="008A1C35" w:rsidRDefault="00195703" w:rsidP="00195703">
      <w:pPr>
        <w:rPr>
          <w:rFonts w:ascii="Times New Roman" w:hAnsi="Times New Roman" w:cs="Times New Roman"/>
        </w:rPr>
      </w:pPr>
      <w:r w:rsidRPr="00195703">
        <w:rPr>
          <w:rFonts w:ascii="Times New Roman" w:hAnsi="Times New Roman" w:cs="Times New Roman"/>
        </w:rPr>
        <w:lastRenderedPageBreak/>
        <w:t xml:space="preserve"> </w:t>
      </w:r>
    </w:p>
    <w:p w:rsidR="00195703" w:rsidRPr="00195703" w:rsidRDefault="00195703">
      <w:pPr>
        <w:rPr>
          <w:rFonts w:ascii="Times New Roman" w:hAnsi="Times New Roman" w:cs="Times New Roman"/>
          <w:b/>
        </w:rPr>
      </w:pPr>
    </w:p>
    <w:p w:rsidR="00BB503B" w:rsidRPr="00195703" w:rsidRDefault="00BB503B" w:rsidP="00195703">
      <w:pPr>
        <w:jc w:val="right"/>
        <w:rPr>
          <w:b/>
        </w:rPr>
      </w:pPr>
    </w:p>
    <w:sectPr w:rsidR="00BB503B" w:rsidRPr="00195703" w:rsidSect="001957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E41A7"/>
    <w:multiLevelType w:val="hybridMultilevel"/>
    <w:tmpl w:val="6890E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96"/>
    <w:rsid w:val="00195703"/>
    <w:rsid w:val="00563D3F"/>
    <w:rsid w:val="008A1C35"/>
    <w:rsid w:val="00983C96"/>
    <w:rsid w:val="00A82BF9"/>
    <w:rsid w:val="00BB503B"/>
    <w:rsid w:val="00F2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57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957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A1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57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957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A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6</cp:revision>
  <dcterms:created xsi:type="dcterms:W3CDTF">2016-12-12T15:59:00Z</dcterms:created>
  <dcterms:modified xsi:type="dcterms:W3CDTF">2016-12-12T17:35:00Z</dcterms:modified>
</cp:coreProperties>
</file>